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6" w:rsidRDefault="00BB6E46" w:rsidP="00BB6E4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 w:cs="Tahoma"/>
          <w:b/>
          <w:sz w:val="44"/>
          <w:szCs w:val="44"/>
        </w:rPr>
        <w:t>CURRICULUM</w:t>
      </w:r>
      <w:r>
        <w:rPr>
          <w:rFonts w:ascii="Arial Black" w:hAnsi="Arial Black"/>
          <w:b/>
          <w:sz w:val="44"/>
          <w:szCs w:val="44"/>
        </w:rPr>
        <w:t xml:space="preserve"> </w:t>
      </w:r>
      <w:r>
        <w:rPr>
          <w:rFonts w:ascii="Arial Black" w:hAnsi="Arial Black"/>
          <w:b/>
          <w:sz w:val="40"/>
          <w:szCs w:val="40"/>
        </w:rPr>
        <w:t xml:space="preserve">VITAE </w:t>
      </w:r>
    </w:p>
    <w:p w:rsidR="00BB6E46" w:rsidRDefault="00BB6E46" w:rsidP="00BB6E46">
      <w:pPr>
        <w:jc w:val="center"/>
        <w:rPr>
          <w:rFonts w:ascii="Arial Black" w:hAnsi="Arial Black"/>
          <w:b/>
          <w:sz w:val="40"/>
          <w:szCs w:val="40"/>
        </w:rPr>
      </w:pPr>
    </w:p>
    <w:p w:rsidR="00BB6E46" w:rsidRDefault="00BB6E46" w:rsidP="00BB6E4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OF </w:t>
      </w:r>
    </w:p>
    <w:p w:rsidR="00BB6E46" w:rsidRDefault="00BB6E46" w:rsidP="00BB6E46">
      <w:pPr>
        <w:jc w:val="center"/>
        <w:rPr>
          <w:rFonts w:ascii="Arial Black" w:hAnsi="Arial Black"/>
          <w:b/>
          <w:sz w:val="40"/>
          <w:szCs w:val="40"/>
        </w:rPr>
      </w:pPr>
    </w:p>
    <w:p w:rsidR="00BB6E46" w:rsidRDefault="00BB6E46" w:rsidP="00BB6E4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AHAIWE, KENNETH CHIMEZIE</w:t>
      </w:r>
    </w:p>
    <w:p w:rsidR="00BB6E46" w:rsidRDefault="00BB6E46" w:rsidP="00BB6E4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B.A ENGLISH (HONS), M.B.A.,</w:t>
      </w:r>
    </w:p>
    <w:p w:rsidR="00BB6E46" w:rsidRDefault="00BB6E46" w:rsidP="00BB6E4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BUSINESS ADMINISTRATION</w:t>
      </w:r>
    </w:p>
    <w:p w:rsidR="00BB6E46" w:rsidRDefault="00BB6E46" w:rsidP="00BB6E46">
      <w:pPr>
        <w:ind w:right="-613"/>
        <w:jc w:val="center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M.A LITERATURE IN ENGLISH, PH.D.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</w:t>
      </w:r>
      <w:proofErr w:type="gramStart"/>
      <w:r>
        <w:rPr>
          <w:rFonts w:ascii="Arial Black" w:hAnsi="Arial Black"/>
          <w:b/>
          <w:sz w:val="36"/>
          <w:szCs w:val="36"/>
        </w:rPr>
        <w:t>IN VIEW.</w:t>
      </w:r>
      <w:proofErr w:type="gramEnd"/>
    </w:p>
    <w:p w:rsidR="00BB6E46" w:rsidRDefault="00BB6E46" w:rsidP="00BB6E4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(ANA, IRAN, MIRAN)</w:t>
      </w:r>
    </w:p>
    <w:p w:rsidR="00BB6E46" w:rsidRDefault="00BD5D9A" w:rsidP="00BB6E46">
      <w:pPr>
        <w:jc w:val="center"/>
      </w:pPr>
      <w:hyperlink r:id="rId6" w:history="1">
        <w:r w:rsidR="00BB6E46">
          <w:rPr>
            <w:rStyle w:val="Hyperlink"/>
            <w:rFonts w:ascii="Arial Black" w:hAnsi="Arial Black"/>
            <w:b/>
            <w:sz w:val="36"/>
            <w:szCs w:val="36"/>
          </w:rPr>
          <w:t>KAHAIWE@YAHOO.COM</w:t>
        </w:r>
      </w:hyperlink>
    </w:p>
    <w:p w:rsidR="00BB6E46" w:rsidRDefault="00BB6E46" w:rsidP="00BB6E46">
      <w:r>
        <w:t xml:space="preserve">                         </w:t>
      </w:r>
      <w:r>
        <w:tab/>
      </w:r>
      <w:r>
        <w:tab/>
        <w:t xml:space="preserve">    </w:t>
      </w:r>
      <w:hyperlink r:id="rId7" w:history="1">
        <w:r>
          <w:rPr>
            <w:rStyle w:val="Hyperlink"/>
          </w:rPr>
          <w:t>Kenneth.ahaiwe@unn.edu.ng</w:t>
        </w:r>
      </w:hyperlink>
    </w:p>
    <w:p w:rsidR="00BB6E46" w:rsidRDefault="00BB6E46" w:rsidP="00BB6E46">
      <w:pPr>
        <w:ind w:left="1440" w:firstLine="720"/>
        <w:rPr>
          <w:rFonts w:ascii="Arial Black" w:hAnsi="Arial Black"/>
          <w:b/>
          <w:sz w:val="36"/>
          <w:szCs w:val="36"/>
        </w:rPr>
      </w:pPr>
    </w:p>
    <w:p w:rsidR="00BB6E46" w:rsidRDefault="00BB6E46" w:rsidP="00BB6E46">
      <w:pPr>
        <w:ind w:left="1440"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08038190695 </w:t>
      </w:r>
    </w:p>
    <w:p w:rsidR="00BB6E46" w:rsidRDefault="00BB6E46" w:rsidP="00BB6E46">
      <w:pPr>
        <w:ind w:left="1440" w:firstLine="72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APRIL, 2018</w:t>
      </w: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(A)PERSONAL DATA</w:t>
      </w:r>
      <w:r>
        <w:rPr>
          <w:rFonts w:ascii="Tahoma" w:hAnsi="Tahoma" w:cs="Tahoma"/>
          <w:sz w:val="24"/>
          <w:szCs w:val="24"/>
        </w:rPr>
        <w:t>:</w:t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Full name: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</w:t>
      </w:r>
      <w:proofErr w:type="spellStart"/>
      <w:r>
        <w:rPr>
          <w:rFonts w:ascii="Tahoma" w:hAnsi="Tahoma" w:cs="Tahoma"/>
          <w:sz w:val="24"/>
          <w:szCs w:val="24"/>
        </w:rPr>
        <w:t>Chimezie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Address: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Department of English and Literary studies </w:t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University of Nigeria Nsukka</w:t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Enugu State.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Permanent Home Address: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Umuogele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Umukohie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Uvuru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 xml:space="preserve">,  </w:t>
      </w:r>
      <w:proofErr w:type="spellStart"/>
      <w:r>
        <w:rPr>
          <w:rFonts w:ascii="Tahoma" w:hAnsi="Tahoma" w:cs="Tahoma"/>
          <w:sz w:val="24"/>
          <w:szCs w:val="24"/>
        </w:rPr>
        <w:t>Aboh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</w:p>
    <w:p w:rsidR="00BB6E46" w:rsidRDefault="00BB6E46" w:rsidP="00BB6E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L.G.A, Imo State, Nigeria.</w:t>
      </w:r>
      <w:proofErr w:type="gramEnd"/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of Origin: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Imo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Nationality: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Nigerian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Birth: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28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October, 1970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 of Birth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Uvuru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Marital Status: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Married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of Children: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 (Three)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 Spoken: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Igbo, </w:t>
      </w:r>
      <w:proofErr w:type="gramStart"/>
      <w:r>
        <w:rPr>
          <w:rFonts w:ascii="Tahoma" w:hAnsi="Tahoma" w:cs="Tahoma"/>
          <w:sz w:val="24"/>
          <w:szCs w:val="24"/>
        </w:rPr>
        <w:t>Yoruba ,</w:t>
      </w:r>
      <w:proofErr w:type="gramEnd"/>
      <w:r>
        <w:rPr>
          <w:rFonts w:ascii="Tahoma" w:hAnsi="Tahoma" w:cs="Tahoma"/>
          <w:sz w:val="24"/>
          <w:szCs w:val="24"/>
        </w:rPr>
        <w:t xml:space="preserve"> and English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Interests/Hobbies: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Reading, Writing, and Football</w:t>
      </w:r>
    </w:p>
    <w:p w:rsidR="00BB6E46" w:rsidRDefault="00BB6E46" w:rsidP="00BB6E46">
      <w:pPr>
        <w:spacing w:after="0"/>
        <w:jc w:val="both"/>
        <w:rPr>
          <w:rFonts w:ascii="Arial Black" w:hAnsi="Arial Black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Arial Black" w:hAnsi="Arial Black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(B)</w:t>
      </w:r>
      <w:r>
        <w:rPr>
          <w:rFonts w:ascii="Arial Black" w:hAnsi="Arial Black" w:cs="Tahoma"/>
          <w:sz w:val="24"/>
          <w:szCs w:val="24"/>
        </w:rPr>
        <w:tab/>
        <w:t>EDUCATIONAL BACKGROUND: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SCHOOL ATTENDED</w:t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  <w:t xml:space="preserve">          DATES</w:t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Oke-Ovoro</w:t>
      </w:r>
      <w:proofErr w:type="spellEnd"/>
      <w:r>
        <w:rPr>
          <w:rFonts w:ascii="Tahoma" w:hAnsi="Tahoma" w:cs="Tahoma"/>
          <w:sz w:val="24"/>
          <w:szCs w:val="24"/>
        </w:rPr>
        <w:t xml:space="preserve"> Secondary </w:t>
      </w:r>
      <w:proofErr w:type="spellStart"/>
      <w:r>
        <w:rPr>
          <w:rFonts w:ascii="Tahoma" w:hAnsi="Tahoma" w:cs="Tahoma"/>
          <w:sz w:val="24"/>
          <w:szCs w:val="24"/>
        </w:rPr>
        <w:t>School</w:t>
      </w:r>
      <w:proofErr w:type="gramStart"/>
      <w:r>
        <w:rPr>
          <w:rFonts w:ascii="Tahoma" w:hAnsi="Tahoma" w:cs="Tahoma"/>
          <w:sz w:val="24"/>
          <w:szCs w:val="24"/>
        </w:rPr>
        <w:t>,Uvuru</w:t>
      </w:r>
      <w:proofErr w:type="spellEnd"/>
      <w:proofErr w:type="gramEnd"/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Aboh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  <w:r>
        <w:rPr>
          <w:rFonts w:ascii="Tahoma" w:hAnsi="Tahoma" w:cs="Tahoma"/>
          <w:sz w:val="24"/>
          <w:szCs w:val="24"/>
        </w:rPr>
        <w:t xml:space="preserve">                               - - - - - - - </w:t>
      </w:r>
      <w:r>
        <w:rPr>
          <w:rFonts w:ascii="Tahoma" w:hAnsi="Tahoma" w:cs="Tahoma"/>
          <w:sz w:val="24"/>
          <w:szCs w:val="24"/>
        </w:rPr>
        <w:tab/>
        <w:t>1981- 1985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 University,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- - - - - - - - </w:t>
      </w:r>
      <w:r>
        <w:rPr>
          <w:rFonts w:ascii="Tahoma" w:hAnsi="Tahoma" w:cs="Tahoma"/>
          <w:sz w:val="24"/>
          <w:szCs w:val="24"/>
        </w:rPr>
        <w:tab/>
        <w:t>1991- 1996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University of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- - - - - - - </w:t>
      </w:r>
      <w:r>
        <w:rPr>
          <w:rFonts w:ascii="Tahoma" w:hAnsi="Tahoma" w:cs="Tahoma"/>
          <w:sz w:val="24"/>
          <w:szCs w:val="24"/>
        </w:rPr>
        <w:tab/>
        <w:t>2000- 2002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Imo State University, </w:t>
      </w:r>
      <w:proofErr w:type="spellStart"/>
      <w:r>
        <w:rPr>
          <w:rFonts w:ascii="Tahoma" w:hAnsi="Tahoma" w:cs="Tahoma"/>
          <w:sz w:val="24"/>
          <w:szCs w:val="24"/>
        </w:rPr>
        <w:t>Owerri</w:t>
      </w:r>
      <w:proofErr w:type="spellEnd"/>
      <w:r>
        <w:rPr>
          <w:rFonts w:ascii="Tahoma" w:hAnsi="Tahoma" w:cs="Tahoma"/>
          <w:sz w:val="24"/>
          <w:szCs w:val="24"/>
        </w:rPr>
        <w:t xml:space="preserve">     - - - - - - -- - </w:t>
      </w:r>
      <w:r>
        <w:rPr>
          <w:rFonts w:ascii="Tahoma" w:hAnsi="Tahoma" w:cs="Tahoma"/>
          <w:sz w:val="24"/>
          <w:szCs w:val="24"/>
        </w:rPr>
        <w:tab/>
        <w:t>2007- 2012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Nnamdi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Azikiwe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 xml:space="preserve"> - - - - - - - -</w:t>
      </w:r>
      <w:r>
        <w:rPr>
          <w:rFonts w:ascii="Tahoma" w:hAnsi="Tahoma" w:cs="Tahoma"/>
          <w:sz w:val="24"/>
          <w:szCs w:val="24"/>
        </w:rPr>
        <w:tab/>
        <w:t xml:space="preserve">2016- </w:t>
      </w:r>
    </w:p>
    <w:p w:rsidR="00BB6E46" w:rsidRDefault="00BB6E46" w:rsidP="00BB6E46">
      <w:pPr>
        <w:jc w:val="both"/>
        <w:rPr>
          <w:rFonts w:ascii="Arial Black" w:hAnsi="Arial Black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(C)</w:t>
      </w:r>
      <w:r>
        <w:rPr>
          <w:rFonts w:ascii="Arial Black" w:hAnsi="Arial Black" w:cs="Tahoma"/>
          <w:sz w:val="24"/>
          <w:szCs w:val="24"/>
        </w:rPr>
        <w:tab/>
        <w:t>Academic Qualifications: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W.A.S.C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</w:t>
      </w:r>
      <w:r>
        <w:rPr>
          <w:rFonts w:ascii="Tahoma" w:hAnsi="Tahoma" w:cs="Tahoma"/>
          <w:sz w:val="24"/>
          <w:szCs w:val="24"/>
        </w:rPr>
        <w:tab/>
        <w:t>1985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W.A.S.C/G.C.E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 -1989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B.A. (English)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 -1995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M.B.A.</w:t>
      </w:r>
      <w:proofErr w:type="gramEnd"/>
      <w:r>
        <w:rPr>
          <w:rFonts w:ascii="Tahoma" w:hAnsi="Tahoma" w:cs="Tahoma"/>
          <w:sz w:val="24"/>
          <w:szCs w:val="24"/>
        </w:rPr>
        <w:tab/>
        <w:t xml:space="preserve"> Business Administration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 -2002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M.A. Literature in English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- 2012</w:t>
      </w:r>
    </w:p>
    <w:p w:rsidR="00BB6E46" w:rsidRDefault="00BB6E46" w:rsidP="00BB6E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Ph.D. Literature (in view)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- - - 2016-Date</w:t>
      </w: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(D) </w:t>
      </w:r>
      <w:r>
        <w:rPr>
          <w:rFonts w:ascii="Tahoma" w:hAnsi="Tahoma" w:cs="Tahoma"/>
          <w:b/>
          <w:sz w:val="24"/>
          <w:szCs w:val="24"/>
        </w:rPr>
        <w:tab/>
        <w:t>WORK EXPERIENCES WITH DATES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977"/>
        <w:gridCol w:w="2551"/>
      </w:tblGrid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Establishment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Position Held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University of Nigeria Nsukka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Assistant Lecturer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2017—date 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Temple Gate Polytechnic, Aba, </w:t>
            </w:r>
            <w:proofErr w:type="spellStart"/>
            <w:r>
              <w:rPr>
                <w:rFonts w:ascii="Tahoma" w:hAnsi="Tahoma" w:cs="Tahoma"/>
              </w:rPr>
              <w:t>Abia</w:t>
            </w:r>
            <w:proofErr w:type="spellEnd"/>
            <w:r>
              <w:rPr>
                <w:rFonts w:ascii="Tahoma" w:hAnsi="Tahoma" w:cs="Tahoma"/>
              </w:rPr>
              <w:t xml:space="preserve"> State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 time lecturer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2012-2014</w:t>
            </w:r>
          </w:p>
        </w:tc>
      </w:tr>
      <w:tr w:rsidR="00BB6E46" w:rsidTr="00BB6E46">
        <w:trPr>
          <w:trHeight w:val="29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Gilliet</w:t>
            </w:r>
            <w:proofErr w:type="spellEnd"/>
            <w:r>
              <w:rPr>
                <w:rFonts w:ascii="Tahoma" w:hAnsi="Tahoma" w:cs="Tahoma"/>
              </w:rPr>
              <w:t xml:space="preserve"> Investment Nigeria Ltd, Aba, </w:t>
            </w:r>
            <w:proofErr w:type="spellStart"/>
            <w:r>
              <w:rPr>
                <w:rFonts w:ascii="Tahoma" w:hAnsi="Tahoma" w:cs="Tahoma"/>
              </w:rPr>
              <w:t>Abia</w:t>
            </w:r>
            <w:proofErr w:type="spellEnd"/>
            <w:r>
              <w:rPr>
                <w:rFonts w:ascii="Tahoma" w:hAnsi="Tahoma" w:cs="Tahoma"/>
              </w:rPr>
              <w:t xml:space="preserve"> State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Manager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2011-2014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Abia</w:t>
            </w:r>
            <w:proofErr w:type="spellEnd"/>
            <w:r>
              <w:rPr>
                <w:rFonts w:ascii="Tahoma" w:hAnsi="Tahoma" w:cs="Tahoma"/>
              </w:rPr>
              <w:t xml:space="preserve"> State Polytechnic, Aba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Assistant lecturer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2007-2011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Ekiti</w:t>
            </w:r>
            <w:proofErr w:type="spellEnd"/>
            <w:r>
              <w:rPr>
                <w:rFonts w:ascii="Tahoma" w:hAnsi="Tahoma" w:cs="Tahoma"/>
              </w:rPr>
              <w:t xml:space="preserve"> Catholic Diocesan Education Service Commission, Ado </w:t>
            </w:r>
            <w:proofErr w:type="spellStart"/>
            <w:r>
              <w:rPr>
                <w:rFonts w:ascii="Tahoma" w:hAnsi="Tahoma" w:cs="Tahoma"/>
              </w:rPr>
              <w:t>Ekiti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Tutorial officer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1998-2007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Government Technical College, Ado </w:t>
            </w:r>
            <w:proofErr w:type="spellStart"/>
            <w:r>
              <w:rPr>
                <w:rFonts w:ascii="Tahoma" w:hAnsi="Tahoma" w:cs="Tahoma"/>
              </w:rPr>
              <w:t>Ekiti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Senior English instructor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1997-1998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Bevirgin</w:t>
            </w:r>
            <w:proofErr w:type="spellEnd"/>
            <w:r>
              <w:rPr>
                <w:rFonts w:ascii="Tahoma" w:hAnsi="Tahoma" w:cs="Tahoma"/>
              </w:rPr>
              <w:t xml:space="preserve"> Nigeria Ltd, Onitsha, </w:t>
            </w:r>
            <w:proofErr w:type="spellStart"/>
            <w:r>
              <w:rPr>
                <w:rFonts w:ascii="Tahoma" w:hAnsi="Tahoma" w:cs="Tahoma"/>
              </w:rPr>
              <w:t>Anambra</w:t>
            </w:r>
            <w:proofErr w:type="spellEnd"/>
            <w:r>
              <w:rPr>
                <w:rFonts w:ascii="Tahoma" w:hAnsi="Tahoma" w:cs="Tahoma"/>
              </w:rPr>
              <w:t xml:space="preserve"> state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Representative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1988-1990</w:t>
            </w:r>
          </w:p>
        </w:tc>
      </w:tr>
      <w:tr w:rsidR="00BB6E46" w:rsidTr="00BB6E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Adapalm</w:t>
            </w:r>
            <w:proofErr w:type="spellEnd"/>
            <w:r>
              <w:rPr>
                <w:rFonts w:ascii="Tahoma" w:hAnsi="Tahoma" w:cs="Tahoma"/>
              </w:rPr>
              <w:t xml:space="preserve"> Nigeria Ltd, </w:t>
            </w:r>
            <w:proofErr w:type="spellStart"/>
            <w:r>
              <w:rPr>
                <w:rFonts w:ascii="Tahoma" w:hAnsi="Tahoma" w:cs="Tahoma"/>
              </w:rPr>
              <w:t>Umuogu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Amuzu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Mbaise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Sales Representative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46" w:rsidRDefault="00BB6E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1986-1988</w:t>
            </w:r>
          </w:p>
        </w:tc>
      </w:tr>
    </w:tbl>
    <w:p w:rsidR="00BB6E46" w:rsidRDefault="00BB6E46" w:rsidP="00BB6E46">
      <w:pPr>
        <w:jc w:val="both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(E) (</w:t>
      </w:r>
      <w:proofErr w:type="gramStart"/>
      <w:r>
        <w:rPr>
          <w:rFonts w:ascii="Tahoma" w:hAnsi="Tahoma" w:cs="Tahoma"/>
          <w:b/>
          <w:sz w:val="24"/>
          <w:szCs w:val="24"/>
        </w:rPr>
        <w:t>a</w:t>
      </w:r>
      <w:proofErr w:type="gramEnd"/>
      <w:r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ab/>
        <w:t>ACADEMIC/PROFESSIONAL ENGAGEMENTS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Government Technical College,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English Instructor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1997-1998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Diocesan Education services Board:</w:t>
      </w:r>
    </w:p>
    <w:p w:rsidR="00BB6E46" w:rsidRDefault="00BB6E46" w:rsidP="00BB6E4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Senior English lecturer, school PRO and</w:t>
      </w:r>
    </w:p>
    <w:p w:rsidR="00BB6E46" w:rsidRDefault="00BB6E46" w:rsidP="00BB6E46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Board secretary, St. Joseph catholic </w:t>
      </w:r>
    </w:p>
    <w:p w:rsidR="00BB6E46" w:rsidRDefault="00BB6E46" w:rsidP="00BB6E46">
      <w:pPr>
        <w:spacing w:after="0"/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School,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1988-2007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Abia</w:t>
      </w:r>
      <w:proofErr w:type="spellEnd"/>
      <w:r>
        <w:rPr>
          <w:rFonts w:ascii="Tahoma" w:hAnsi="Tahoma" w:cs="Tahoma"/>
          <w:sz w:val="24"/>
          <w:szCs w:val="24"/>
        </w:rPr>
        <w:t xml:space="preserve"> State polytechnic, Aba: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Assistant Lecturer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2007-2011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4.</w:t>
      </w:r>
      <w:r>
        <w:rPr>
          <w:rFonts w:ascii="Tahoma" w:hAnsi="Tahoma" w:cs="Tahoma"/>
          <w:sz w:val="24"/>
          <w:szCs w:val="24"/>
        </w:rPr>
        <w:tab/>
        <w:t>Temple Gate polytechnic, Aba: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Senior Lecturer (part time)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2012-2014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5.     Assistant Lecturer Department of English and Literary </w:t>
      </w:r>
    </w:p>
    <w:p w:rsidR="00BB6E46" w:rsidRDefault="00BB6E46" w:rsidP="00BB6E46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Studies University of Nigeria Nsukka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2017—date </w:t>
      </w:r>
    </w:p>
    <w:p w:rsidR="00BB6E46" w:rsidRDefault="00BB6E46" w:rsidP="00BB6E46">
      <w:pPr>
        <w:tabs>
          <w:tab w:val="left" w:pos="0"/>
        </w:tabs>
        <w:ind w:hanging="14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(b)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Non-Tutorial Positions Head:</w:t>
      </w:r>
    </w:p>
    <w:p w:rsidR="00BB6E46" w:rsidRDefault="00BB6E46" w:rsidP="00BB6E46">
      <w:pPr>
        <w:pStyle w:val="ListParagraph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(i)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Adapalm</w:t>
      </w:r>
      <w:proofErr w:type="spellEnd"/>
      <w:r>
        <w:rPr>
          <w:rFonts w:ascii="Tahoma" w:hAnsi="Tahoma" w:cs="Tahoma"/>
          <w:sz w:val="24"/>
          <w:szCs w:val="24"/>
        </w:rPr>
        <w:t xml:space="preserve"> Nigeria Ltd, </w:t>
      </w:r>
      <w:proofErr w:type="spellStart"/>
      <w:r>
        <w:rPr>
          <w:rFonts w:ascii="Tahoma" w:hAnsi="Tahoma" w:cs="Tahoma"/>
          <w:sz w:val="24"/>
          <w:szCs w:val="24"/>
        </w:rPr>
        <w:t>umuogu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BB6E46" w:rsidRDefault="00BB6E46" w:rsidP="00BB6E46">
      <w:pPr>
        <w:pStyle w:val="ListParagraph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Sales Representative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1986-1986</w:t>
      </w:r>
    </w:p>
    <w:p w:rsidR="00BB6E46" w:rsidRDefault="00BB6E46" w:rsidP="00BB6E46">
      <w:pPr>
        <w:pStyle w:val="ListParagraph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Bevirgin</w:t>
      </w:r>
      <w:proofErr w:type="spellEnd"/>
      <w:r>
        <w:rPr>
          <w:rFonts w:ascii="Tahoma" w:hAnsi="Tahoma" w:cs="Tahoma"/>
          <w:sz w:val="24"/>
          <w:szCs w:val="24"/>
        </w:rPr>
        <w:t xml:space="preserve"> Laundry Services Nig. Ltd,</w:t>
      </w:r>
    </w:p>
    <w:p w:rsidR="00BB6E46" w:rsidRDefault="00BB6E46" w:rsidP="00BB6E46">
      <w:pPr>
        <w:pStyle w:val="ListParagraph"/>
        <w:ind w:left="1429" w:firstLine="1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Onitsha: sales Representative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1988-1990</w:t>
      </w:r>
    </w:p>
    <w:p w:rsidR="00BB6E46" w:rsidRDefault="00BB6E46" w:rsidP="00BB6E46">
      <w:pPr>
        <w:pStyle w:val="ListParagraph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(iii)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Gillet</w:t>
      </w:r>
      <w:proofErr w:type="spellEnd"/>
      <w:r>
        <w:rPr>
          <w:rFonts w:ascii="Tahoma" w:hAnsi="Tahoma" w:cs="Tahoma"/>
          <w:sz w:val="24"/>
          <w:szCs w:val="24"/>
        </w:rPr>
        <w:t xml:space="preserve"> investment Nig. </w:t>
      </w:r>
      <w:proofErr w:type="spellStart"/>
      <w:r>
        <w:rPr>
          <w:rFonts w:ascii="Tahoma" w:hAnsi="Tahoma" w:cs="Tahoma"/>
          <w:sz w:val="24"/>
          <w:szCs w:val="24"/>
        </w:rPr>
        <w:t>Ltd.Aba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BB6E46" w:rsidRDefault="00BB6E46" w:rsidP="00BB6E46">
      <w:pPr>
        <w:pStyle w:val="ListParagraph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General </w:t>
      </w:r>
      <w:proofErr w:type="gramStart"/>
      <w:r>
        <w:rPr>
          <w:rFonts w:ascii="Tahoma" w:hAnsi="Tahoma" w:cs="Tahoma"/>
          <w:sz w:val="24"/>
          <w:szCs w:val="24"/>
        </w:rPr>
        <w:t>manager(</w:t>
      </w:r>
      <w:proofErr w:type="gramEnd"/>
      <w:r>
        <w:rPr>
          <w:rFonts w:ascii="Tahoma" w:hAnsi="Tahoma" w:cs="Tahoma"/>
          <w:sz w:val="24"/>
          <w:szCs w:val="24"/>
        </w:rPr>
        <w:t>Oil Marine, contract</w:t>
      </w:r>
    </w:p>
    <w:p w:rsidR="00BB6E46" w:rsidRDefault="00BB6E46" w:rsidP="00BB6E46">
      <w:pPr>
        <w:pStyle w:val="ListParagraph"/>
        <w:ind w:left="0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  <w:t>And General merchandise)</w:t>
      </w:r>
    </w:p>
    <w:p w:rsidR="00BB6E46" w:rsidRDefault="00BB6E46" w:rsidP="00BB6E46">
      <w:pPr>
        <w:pStyle w:val="ListParagraph"/>
        <w:ind w:left="0" w:firstLine="709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</w:t>
      </w:r>
      <w:r>
        <w:rPr>
          <w:rFonts w:ascii="Tahoma" w:hAnsi="Tahoma" w:cs="Tahoma"/>
          <w:b/>
          <w:sz w:val="24"/>
          <w:szCs w:val="24"/>
        </w:rPr>
        <w:tab/>
        <w:t>ABIA STATE POLYTECHNIC, ABA</w:t>
      </w:r>
    </w:p>
    <w:p w:rsidR="00BB6E46" w:rsidRDefault="00BB6E46" w:rsidP="00BB6E46">
      <w:pPr>
        <w:pStyle w:val="ListParagraph"/>
        <w:ind w:left="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TEACHING ASSIGNMENTS (COURSES TAUGHT):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(l)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  <w:t>2007/2008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(ii)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0"/>
          <w:szCs w:val="24"/>
        </w:rPr>
        <w:t>,,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(iii)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GNS 102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Communication in English ii GSN 202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  <w:r>
        <w:rPr>
          <w:rFonts w:ascii="Tahoma" w:hAnsi="Tahoma" w:cs="Tahoma"/>
          <w:sz w:val="24"/>
          <w:szCs w:val="24"/>
        </w:rPr>
        <w:tab/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iii GNS 302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1"/>
        </w:numPr>
        <w:ind w:left="709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communication OTM 217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2008 /2009 session: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English l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  <w:t>2008-2009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 GNS 102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 GNS 202</w:t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GNS 302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2009-2010 SESSION 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communication OTM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Technical English I OTM 217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GNS 202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GNS 302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2010-2011 SESSION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2010-2011  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Technical English 1 OTM 101/102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Communication II OTN 317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 GNS 102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 GNS 202</w:t>
      </w:r>
      <w:r>
        <w:rPr>
          <w:rFonts w:ascii="Tahoma" w:hAnsi="Tahoma" w:cs="Tahoma"/>
          <w:sz w:val="24"/>
          <w:szCs w:val="24"/>
        </w:rPr>
        <w:tab/>
        <w:t>------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Communication in English III GNS 302</w:t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2012 – 2013 SESSION PART TIME </w:t>
      </w:r>
      <w:proofErr w:type="gramStart"/>
      <w:r>
        <w:rPr>
          <w:rFonts w:ascii="Tahoma" w:hAnsi="Tahoma" w:cs="Tahoma"/>
          <w:b/>
          <w:sz w:val="24"/>
          <w:szCs w:val="24"/>
        </w:rPr>
        <w:t>LECTURER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, 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TEMPLE GATE POLYTECHNIC, ABA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COURSES TAUGHT: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2012-2013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GNS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Use of English IV GNS 401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Technical English II OTM 217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 GNS 102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 GNS 202</w:t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III GNS 402</w:t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Literary Appreciation GNS 402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2013-2014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2013-2014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 201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Technical English II OTM 217/315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IV GNS 401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 GNS 201</w:t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 in English III GNS 301</w:t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Literary Appreciation GNS 402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ind w:left="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2014-2015 SESSION </w:t>
      </w:r>
    </w:p>
    <w:p w:rsidR="00BB6E46" w:rsidRDefault="00BB6E46" w:rsidP="00BB6E46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Appreciation GNS 101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2014-2015</w:t>
      </w:r>
    </w:p>
    <w:p w:rsidR="00BB6E46" w:rsidRDefault="00BB6E46" w:rsidP="00BB6E46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Technical English II OTN 217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English III GNS 301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Business Communication II OTM 412 </w:t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,,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ADMINISTRATIVE ENGAGEMENTS</w:t>
      </w: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General Manager, </w:t>
      </w:r>
      <w:proofErr w:type="spellStart"/>
      <w:r>
        <w:rPr>
          <w:rFonts w:ascii="Tahoma" w:hAnsi="Tahoma" w:cs="Tahoma"/>
          <w:sz w:val="24"/>
          <w:szCs w:val="24"/>
        </w:rPr>
        <w:t>Gilliet</w:t>
      </w:r>
      <w:proofErr w:type="spellEnd"/>
      <w:r>
        <w:rPr>
          <w:rFonts w:ascii="Tahoma" w:hAnsi="Tahoma" w:cs="Tahoma"/>
          <w:sz w:val="24"/>
          <w:szCs w:val="24"/>
        </w:rPr>
        <w:t xml:space="preserve"> Investment </w:t>
      </w:r>
      <w:proofErr w:type="spellStart"/>
      <w:r>
        <w:rPr>
          <w:rFonts w:ascii="Tahoma" w:hAnsi="Tahoma" w:cs="Tahoma"/>
          <w:sz w:val="24"/>
          <w:szCs w:val="24"/>
        </w:rPr>
        <w:t>Nig.Ltd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2011-2015</w:t>
      </w: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Senior Correspondent Impact Magazine Ltd.</w:t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2010-2014</w:t>
      </w: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Sports Editor, </w:t>
      </w:r>
      <w:proofErr w:type="spellStart"/>
      <w:r>
        <w:rPr>
          <w:rFonts w:ascii="Tahoma" w:hAnsi="Tahoma" w:cs="Tahoma"/>
          <w:sz w:val="24"/>
          <w:szCs w:val="24"/>
        </w:rPr>
        <w:t>Ekitikopa</w:t>
      </w:r>
      <w:proofErr w:type="spellEnd"/>
      <w:r>
        <w:rPr>
          <w:rFonts w:ascii="Tahoma" w:hAnsi="Tahoma" w:cs="Tahoma"/>
          <w:sz w:val="24"/>
          <w:szCs w:val="24"/>
        </w:rPr>
        <w:t xml:space="preserve"> Magazine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1997-1998</w:t>
      </w:r>
    </w:p>
    <w:p w:rsidR="00BB6E46" w:rsidRDefault="00BB6E46" w:rsidP="00BB6E46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Sales Representative, </w:t>
      </w:r>
      <w:proofErr w:type="spellStart"/>
      <w:r>
        <w:rPr>
          <w:rFonts w:ascii="Tahoma" w:hAnsi="Tahoma" w:cs="Tahoma"/>
          <w:sz w:val="24"/>
          <w:szCs w:val="24"/>
        </w:rPr>
        <w:t>Bevirgins</w:t>
      </w:r>
      <w:proofErr w:type="spellEnd"/>
      <w:r>
        <w:rPr>
          <w:rFonts w:ascii="Tahoma" w:hAnsi="Tahoma" w:cs="Tahoma"/>
          <w:sz w:val="24"/>
          <w:szCs w:val="24"/>
        </w:rPr>
        <w:t xml:space="preserve"> Nig. Ltd., Onitsha </w:t>
      </w: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SOCIAL/ COMMUNITY SERVICES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Financial Secretary, </w:t>
      </w:r>
      <w:proofErr w:type="spellStart"/>
      <w:r>
        <w:rPr>
          <w:rFonts w:ascii="Tahoma" w:hAnsi="Tahoma" w:cs="Tahoma"/>
          <w:sz w:val="24"/>
          <w:szCs w:val="24"/>
        </w:rPr>
        <w:t>Iwene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Tensi</w:t>
      </w:r>
      <w:proofErr w:type="spellEnd"/>
      <w:r>
        <w:rPr>
          <w:rFonts w:ascii="Tahoma" w:hAnsi="Tahoma" w:cs="Tahoma"/>
          <w:sz w:val="24"/>
          <w:szCs w:val="24"/>
        </w:rPr>
        <w:t>, Igbo Catholic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2000-2007</w:t>
      </w:r>
    </w:p>
    <w:p w:rsidR="00BB6E46" w:rsidRDefault="00BB6E46" w:rsidP="00BB6E46">
      <w:pPr>
        <w:pStyle w:val="ListParagraph"/>
        <w:ind w:left="108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Chaplaincy Council,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State.</w:t>
      </w:r>
      <w:proofErr w:type="gramEnd"/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Secretary, Constitution Drafting Committee, </w:t>
      </w:r>
    </w:p>
    <w:p w:rsidR="00BB6E46" w:rsidRDefault="00BB6E46" w:rsidP="00BB6E46">
      <w:pPr>
        <w:pStyle w:val="ListParagraph"/>
        <w:ind w:left="108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Igbo Community.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State.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2004-2005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Secretary,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  <w:r>
        <w:rPr>
          <w:rFonts w:ascii="Tahoma" w:hAnsi="Tahoma" w:cs="Tahoma"/>
          <w:sz w:val="24"/>
          <w:szCs w:val="24"/>
        </w:rPr>
        <w:t xml:space="preserve"> Family Meeting,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2000-2006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Secretary, Igbo </w:t>
      </w:r>
      <w:proofErr w:type="spellStart"/>
      <w:r>
        <w:rPr>
          <w:rFonts w:ascii="Tahoma" w:hAnsi="Tahoma" w:cs="Tahoma"/>
          <w:sz w:val="24"/>
          <w:szCs w:val="24"/>
        </w:rPr>
        <w:t>Elities</w:t>
      </w:r>
      <w:proofErr w:type="spellEnd"/>
      <w:r>
        <w:rPr>
          <w:rFonts w:ascii="Tahoma" w:hAnsi="Tahoma" w:cs="Tahoma"/>
          <w:sz w:val="24"/>
          <w:szCs w:val="24"/>
        </w:rPr>
        <w:t xml:space="preserve"> Club, Ado </w:t>
      </w:r>
      <w:proofErr w:type="spellStart"/>
      <w:r>
        <w:rPr>
          <w:rFonts w:ascii="Tahoma" w:hAnsi="Tahoma" w:cs="Tahoma"/>
          <w:sz w:val="24"/>
          <w:szCs w:val="24"/>
        </w:rPr>
        <w:t>Ekit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2003-2006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Founder/Instructor, Sharp Memory Adult</w:t>
      </w:r>
    </w:p>
    <w:p w:rsidR="00BB6E46" w:rsidRDefault="00BB6E46" w:rsidP="00BB6E46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Education </w:t>
      </w:r>
      <w:proofErr w:type="spellStart"/>
      <w:r>
        <w:rPr>
          <w:rFonts w:ascii="Tahoma" w:hAnsi="Tahoma" w:cs="Tahoma"/>
          <w:sz w:val="24"/>
          <w:szCs w:val="24"/>
        </w:rPr>
        <w:t>Center</w:t>
      </w:r>
      <w:proofErr w:type="spellEnd"/>
      <w:r>
        <w:rPr>
          <w:rFonts w:ascii="Tahoma" w:hAnsi="Tahoma" w:cs="Tahoma"/>
          <w:sz w:val="24"/>
          <w:szCs w:val="24"/>
        </w:rPr>
        <w:t xml:space="preserve">, St. Patrick Catholic Cathedral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ab/>
        <w:t>1997-2000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President, </w:t>
      </w:r>
      <w:proofErr w:type="spellStart"/>
      <w:r>
        <w:rPr>
          <w:rFonts w:ascii="Tahoma" w:hAnsi="Tahoma" w:cs="Tahoma"/>
          <w:sz w:val="24"/>
          <w:szCs w:val="24"/>
        </w:rPr>
        <w:t>Uvuru</w:t>
      </w:r>
      <w:proofErr w:type="spellEnd"/>
      <w:r>
        <w:rPr>
          <w:rFonts w:ascii="Tahoma" w:hAnsi="Tahoma" w:cs="Tahoma"/>
          <w:sz w:val="24"/>
          <w:szCs w:val="24"/>
        </w:rPr>
        <w:t xml:space="preserve"> Undergraduates Association </w:t>
      </w:r>
      <w:r>
        <w:rPr>
          <w:rFonts w:ascii="Tahoma" w:hAnsi="Tahoma" w:cs="Tahoma"/>
          <w:sz w:val="24"/>
          <w:szCs w:val="24"/>
        </w:rPr>
        <w:tab/>
        <w:t>-</w:t>
      </w:r>
      <w:r>
        <w:rPr>
          <w:rFonts w:ascii="Tahoma" w:hAnsi="Tahoma" w:cs="Tahoma"/>
          <w:sz w:val="24"/>
          <w:szCs w:val="24"/>
        </w:rPr>
        <w:tab/>
        <w:t>1994-1996</w:t>
      </w:r>
    </w:p>
    <w:p w:rsidR="00BB6E46" w:rsidRDefault="00BB6E46" w:rsidP="00BB6E4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Patron II,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  <w:r>
        <w:rPr>
          <w:rFonts w:ascii="Tahoma" w:hAnsi="Tahoma" w:cs="Tahoma"/>
          <w:sz w:val="24"/>
          <w:szCs w:val="24"/>
        </w:rPr>
        <w:t xml:space="preserve"> Students Association. </w:t>
      </w:r>
      <w:proofErr w:type="spellStart"/>
      <w:r>
        <w:rPr>
          <w:rFonts w:ascii="Tahoma" w:hAnsi="Tahoma" w:cs="Tahoma"/>
          <w:sz w:val="24"/>
          <w:szCs w:val="24"/>
        </w:rPr>
        <w:t>Abia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pStyle w:val="ListParagraph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Polytechnic Branch Aba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2010-2011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 </w:t>
      </w:r>
      <w:r>
        <w:rPr>
          <w:rFonts w:ascii="Tahoma" w:hAnsi="Tahoma" w:cs="Tahoma"/>
          <w:b/>
          <w:sz w:val="24"/>
          <w:szCs w:val="24"/>
        </w:rPr>
        <w:tab/>
        <w:t>PROFESSIONAL ASSOCIATIONS</w:t>
      </w:r>
    </w:p>
    <w:p w:rsidR="00BB6E46" w:rsidRDefault="00BB6E46" w:rsidP="00BB6E46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Association of Nigerian Authors (ANA)</w:t>
      </w:r>
    </w:p>
    <w:p w:rsidR="00BB6E46" w:rsidRDefault="00BB6E46" w:rsidP="00BB6E46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International Reader Association (IRAN)</w:t>
      </w:r>
    </w:p>
    <w:p w:rsidR="00BB6E46" w:rsidRDefault="00BB6E46" w:rsidP="00BB6E46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Nigerian Readers Association (MNIRAN)</w:t>
      </w:r>
    </w:p>
    <w:p w:rsidR="00BB6E46" w:rsidRDefault="00BB6E46" w:rsidP="00BB6E46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Associate Member British Society of Commerce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THESIS PUBLICATION 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</w:t>
      </w:r>
      <w:proofErr w:type="gramEnd"/>
      <w:r>
        <w:rPr>
          <w:rFonts w:ascii="Tahoma" w:hAnsi="Tahoma" w:cs="Tahoma"/>
          <w:sz w:val="24"/>
          <w:szCs w:val="24"/>
        </w:rPr>
        <w:t xml:space="preserve">    B.A English (1996): Marxism and Literature; A study of Festus </w:t>
      </w:r>
      <w:proofErr w:type="spellStart"/>
      <w:r>
        <w:rPr>
          <w:rFonts w:ascii="Tahoma" w:hAnsi="Tahoma" w:cs="Tahoma"/>
          <w:sz w:val="24"/>
          <w:szCs w:val="24"/>
        </w:rPr>
        <w:t>Iyayi’s</w:t>
      </w:r>
      <w:proofErr w:type="spellEnd"/>
      <w:r>
        <w:rPr>
          <w:rFonts w:ascii="Tahoma" w:hAnsi="Tahoma" w:cs="Tahoma"/>
          <w:sz w:val="24"/>
          <w:szCs w:val="24"/>
        </w:rPr>
        <w:t xml:space="preserve">     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>
        <w:rPr>
          <w:rFonts w:ascii="Tahoma" w:hAnsi="Tahoma" w:cs="Tahoma"/>
          <w:sz w:val="24"/>
          <w:szCs w:val="24"/>
        </w:rPr>
        <w:t>Heros</w:t>
      </w:r>
      <w:proofErr w:type="spellEnd"/>
      <w:r>
        <w:rPr>
          <w:rFonts w:ascii="Tahoma" w:hAnsi="Tahoma" w:cs="Tahoma"/>
          <w:sz w:val="24"/>
          <w:szCs w:val="24"/>
        </w:rPr>
        <w:t>, Violence and the Contracts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</w:t>
      </w:r>
      <w:proofErr w:type="gramStart"/>
      <w:r>
        <w:rPr>
          <w:rFonts w:ascii="Tahoma" w:hAnsi="Tahoma" w:cs="Tahoma"/>
          <w:sz w:val="24"/>
          <w:szCs w:val="24"/>
        </w:rPr>
        <w:t>.  M.B.A</w:t>
      </w:r>
      <w:proofErr w:type="gramEnd"/>
      <w:r>
        <w:rPr>
          <w:rFonts w:ascii="Tahoma" w:hAnsi="Tahoma" w:cs="Tahoma"/>
          <w:sz w:val="24"/>
          <w:szCs w:val="24"/>
        </w:rPr>
        <w:t>. (2002): Marketing Strategies of food and Beverages companies: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 xml:space="preserve">A Study of </w:t>
      </w:r>
      <w:proofErr w:type="spellStart"/>
      <w:r>
        <w:rPr>
          <w:rFonts w:ascii="Tahoma" w:hAnsi="Tahoma" w:cs="Tahoma"/>
          <w:sz w:val="24"/>
          <w:szCs w:val="24"/>
        </w:rPr>
        <w:t>Cardbry</w:t>
      </w:r>
      <w:proofErr w:type="spellEnd"/>
      <w:r>
        <w:rPr>
          <w:rFonts w:ascii="Tahoma" w:hAnsi="Tahoma" w:cs="Tahoma"/>
          <w:sz w:val="24"/>
          <w:szCs w:val="24"/>
        </w:rPr>
        <w:t xml:space="preserve"> &amp; Coca Cola Nigeria Limited.</w:t>
      </w:r>
      <w:proofErr w:type="gramEnd"/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iii. M.A (Literature in English) (2012): Satires in </w:t>
      </w:r>
      <w:proofErr w:type="spellStart"/>
      <w:r>
        <w:rPr>
          <w:rFonts w:ascii="Tahoma" w:hAnsi="Tahoma" w:cs="Tahoma"/>
          <w:sz w:val="24"/>
          <w:szCs w:val="24"/>
        </w:rPr>
        <w:t>Wole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Shonyinka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“ A</w:t>
      </w:r>
      <w:proofErr w:type="gramEnd"/>
      <w:r>
        <w:rPr>
          <w:rFonts w:ascii="Tahoma" w:hAnsi="Tahoma" w:cs="Tahoma"/>
          <w:sz w:val="24"/>
          <w:szCs w:val="24"/>
        </w:rPr>
        <w:t xml:space="preserve"> Play of 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>Giant and Beatification of the Area Boy”.</w:t>
      </w:r>
      <w:proofErr w:type="gramEnd"/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iv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Ph.d</w:t>
      </w:r>
      <w:proofErr w:type="spellEnd"/>
      <w:r>
        <w:rPr>
          <w:rFonts w:ascii="Tahoma" w:hAnsi="Tahoma" w:cs="Tahoma"/>
          <w:sz w:val="24"/>
          <w:szCs w:val="24"/>
        </w:rPr>
        <w:t xml:space="preserve"> Proposal (Thesis) 2016: War Literature as Alternative Conflict 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Resolution: Study of Half of a yellow Sun, Destination Biafra, Nervous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>Conditions and Stone Virgins.</w:t>
      </w:r>
      <w:proofErr w:type="gramEnd"/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ACADEMIC PUBLICATIONS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 The</w:t>
      </w:r>
      <w:proofErr w:type="gramEnd"/>
      <w:r>
        <w:rPr>
          <w:rFonts w:ascii="Tahoma" w:hAnsi="Tahoma" w:cs="Tahoma"/>
          <w:sz w:val="24"/>
          <w:szCs w:val="24"/>
        </w:rPr>
        <w:t xml:space="preserve"> Ghost of fate”. A comparative study of John </w:t>
      </w:r>
      <w:proofErr w:type="spellStart"/>
      <w:r>
        <w:rPr>
          <w:rFonts w:ascii="Tahoma" w:hAnsi="Tahoma" w:cs="Tahoma"/>
          <w:sz w:val="24"/>
          <w:szCs w:val="24"/>
        </w:rPr>
        <w:t>Milington’s</w:t>
      </w:r>
      <w:proofErr w:type="spellEnd"/>
      <w:r>
        <w:rPr>
          <w:rFonts w:ascii="Tahoma" w:hAnsi="Tahoma" w:cs="Tahoma"/>
          <w:sz w:val="24"/>
          <w:szCs w:val="24"/>
        </w:rPr>
        <w:t xml:space="preserve"> Synge’s Riders to the Sea and J.P Clark’s the Raft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C. Published in the Nigerian Intellectual Leader. An easy in honour of </w:t>
      </w:r>
      <w:proofErr w:type="spellStart"/>
      <w:r>
        <w:rPr>
          <w:rFonts w:ascii="Tahoma" w:hAnsi="Tahoma" w:cs="Tahoma"/>
          <w:sz w:val="24"/>
          <w:szCs w:val="24"/>
        </w:rPr>
        <w:t>Allwell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Abalaogu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Onukogu</w:t>
      </w:r>
      <w:proofErr w:type="spellEnd"/>
      <w:r>
        <w:rPr>
          <w:rFonts w:ascii="Tahoma" w:hAnsi="Tahoma" w:cs="Tahoma"/>
          <w:sz w:val="24"/>
          <w:szCs w:val="24"/>
        </w:rPr>
        <w:t xml:space="preserve"> at fifty five (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Ezechi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Inyenonwu</w:t>
      </w:r>
      <w:proofErr w:type="spellEnd"/>
      <w:r>
        <w:rPr>
          <w:rFonts w:ascii="Tahoma" w:hAnsi="Tahoma" w:cs="Tahoma"/>
          <w:sz w:val="24"/>
          <w:szCs w:val="24"/>
        </w:rPr>
        <w:t xml:space="preserve"> et al </w:t>
      </w:r>
      <w:proofErr w:type="spellStart"/>
      <w:r>
        <w:rPr>
          <w:rFonts w:ascii="Tahoma" w:hAnsi="Tahoma" w:cs="Tahoma"/>
          <w:sz w:val="24"/>
          <w:szCs w:val="24"/>
        </w:rPr>
        <w:t>pp</w:t>
      </w:r>
      <w:proofErr w:type="spellEnd"/>
      <w:r>
        <w:rPr>
          <w:rFonts w:ascii="Tahoma" w:hAnsi="Tahoma" w:cs="Tahoma"/>
          <w:sz w:val="24"/>
          <w:szCs w:val="24"/>
        </w:rPr>
        <w:t xml:space="preserve"> 185-194.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 xml:space="preserve">Poetry as an Elixir for Social Trans </w:t>
      </w:r>
      <w:proofErr w:type="spellStart"/>
      <w:r>
        <w:rPr>
          <w:rFonts w:ascii="Tahoma" w:hAnsi="Tahoma" w:cs="Tahoma"/>
          <w:sz w:val="24"/>
          <w:szCs w:val="24"/>
        </w:rPr>
        <w:t>mangnifaction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Paper presented at the biannual conference of reader Association of Nigeria at </w:t>
      </w:r>
      <w:proofErr w:type="spellStart"/>
      <w:r>
        <w:rPr>
          <w:rFonts w:ascii="Tahoma" w:hAnsi="Tahoma" w:cs="Tahoma"/>
          <w:sz w:val="24"/>
          <w:szCs w:val="24"/>
        </w:rPr>
        <w:t>Makurdi</w:t>
      </w:r>
      <w:proofErr w:type="spellEnd"/>
      <w:r>
        <w:rPr>
          <w:rFonts w:ascii="Tahoma" w:hAnsi="Tahoma" w:cs="Tahoma"/>
          <w:sz w:val="24"/>
          <w:szCs w:val="24"/>
        </w:rPr>
        <w:t xml:space="preserve"> Benue State by </w:t>
      </w:r>
      <w:proofErr w:type="spellStart"/>
      <w:r>
        <w:rPr>
          <w:rFonts w:ascii="Tahoma" w:hAnsi="Tahoma" w:cs="Tahoma"/>
          <w:sz w:val="24"/>
          <w:szCs w:val="24"/>
        </w:rPr>
        <w:t>Nwabuagu</w:t>
      </w:r>
      <w:proofErr w:type="spellEnd"/>
      <w:r>
        <w:rPr>
          <w:rFonts w:ascii="Tahoma" w:hAnsi="Tahoma" w:cs="Tahoma"/>
          <w:sz w:val="24"/>
          <w:szCs w:val="24"/>
        </w:rPr>
        <w:t xml:space="preserve"> Oscar and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Role of Literature in the Enhancement of Gender Parity in Nigeria” presented by </w:t>
      </w:r>
      <w:proofErr w:type="spellStart"/>
      <w:r>
        <w:rPr>
          <w:rFonts w:ascii="Tahoma" w:hAnsi="Tahoma" w:cs="Tahoma"/>
          <w:sz w:val="24"/>
          <w:szCs w:val="24"/>
        </w:rPr>
        <w:t>Amaechi</w:t>
      </w:r>
      <w:proofErr w:type="spellEnd"/>
      <w:r>
        <w:rPr>
          <w:rFonts w:ascii="Tahoma" w:hAnsi="Tahoma" w:cs="Tahoma"/>
          <w:sz w:val="24"/>
          <w:szCs w:val="24"/>
        </w:rPr>
        <w:t xml:space="preserve"> Martins, </w:t>
      </w:r>
      <w:proofErr w:type="spellStart"/>
      <w:r>
        <w:rPr>
          <w:rFonts w:ascii="Tahoma" w:hAnsi="Tahoma" w:cs="Tahoma"/>
          <w:sz w:val="24"/>
          <w:szCs w:val="24"/>
        </w:rPr>
        <w:t>Ohakamma</w:t>
      </w:r>
      <w:proofErr w:type="spellEnd"/>
      <w:r>
        <w:rPr>
          <w:rFonts w:ascii="Tahoma" w:hAnsi="Tahoma" w:cs="Tahoma"/>
          <w:sz w:val="24"/>
          <w:szCs w:val="24"/>
        </w:rPr>
        <w:t xml:space="preserve"> Patricia and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C. At Iran Biannual conference held at </w:t>
      </w:r>
      <w:proofErr w:type="spellStart"/>
      <w:r>
        <w:rPr>
          <w:rFonts w:ascii="Tahoma" w:hAnsi="Tahoma" w:cs="Tahoma"/>
          <w:sz w:val="24"/>
          <w:szCs w:val="24"/>
        </w:rPr>
        <w:t>Makurdi</w:t>
      </w:r>
      <w:proofErr w:type="spellEnd"/>
      <w:r>
        <w:rPr>
          <w:rFonts w:ascii="Tahoma" w:hAnsi="Tahoma" w:cs="Tahoma"/>
          <w:sz w:val="24"/>
          <w:szCs w:val="24"/>
        </w:rPr>
        <w:t xml:space="preserve">, Benue State, </w:t>
      </w:r>
      <w:proofErr w:type="gramStart"/>
      <w:r>
        <w:rPr>
          <w:rFonts w:ascii="Tahoma" w:hAnsi="Tahoma" w:cs="Tahoma"/>
          <w:sz w:val="24"/>
          <w:szCs w:val="24"/>
        </w:rPr>
        <w:t>August</w:t>
      </w:r>
      <w:proofErr w:type="gramEnd"/>
      <w:r>
        <w:rPr>
          <w:rFonts w:ascii="Tahoma" w:hAnsi="Tahoma" w:cs="Tahoma"/>
          <w:sz w:val="24"/>
          <w:szCs w:val="24"/>
        </w:rPr>
        <w:t xml:space="preserve"> 19-20, 2010.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Performer and Audience relationship in African oral Literature: Study of Birth Song in </w:t>
      </w:r>
      <w:proofErr w:type="spellStart"/>
      <w:r>
        <w:rPr>
          <w:rFonts w:ascii="Tahoma" w:hAnsi="Tahoma" w:cs="Tahoma"/>
          <w:sz w:val="24"/>
          <w:szCs w:val="24"/>
        </w:rPr>
        <w:t>Mbaise</w:t>
      </w:r>
      <w:proofErr w:type="spellEnd"/>
      <w:r>
        <w:rPr>
          <w:rFonts w:ascii="Tahoma" w:hAnsi="Tahoma" w:cs="Tahoma"/>
          <w:sz w:val="24"/>
          <w:szCs w:val="24"/>
        </w:rPr>
        <w:t xml:space="preserve">. A paper presented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at the 2016 faculty of Arts Annual International Conference: Humanities and Human Development held at </w:t>
      </w:r>
      <w:proofErr w:type="spellStart"/>
      <w:r>
        <w:rPr>
          <w:rFonts w:ascii="Tahoma" w:hAnsi="Tahoma" w:cs="Tahoma"/>
          <w:sz w:val="24"/>
          <w:szCs w:val="24"/>
        </w:rPr>
        <w:t>Nnamdi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 xml:space="preserve"> 4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-7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May, 2016.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Metaphysical </w:t>
      </w:r>
      <w:proofErr w:type="spellStart"/>
      <w:r>
        <w:rPr>
          <w:rFonts w:ascii="Tahoma" w:hAnsi="Tahoma" w:cs="Tahoma"/>
          <w:sz w:val="24"/>
          <w:szCs w:val="24"/>
        </w:rPr>
        <w:t>Potery</w:t>
      </w:r>
      <w:proofErr w:type="spellEnd"/>
      <w:r>
        <w:rPr>
          <w:rFonts w:ascii="Tahoma" w:hAnsi="Tahoma" w:cs="Tahoma"/>
          <w:sz w:val="24"/>
          <w:szCs w:val="24"/>
        </w:rPr>
        <w:t xml:space="preserve"> as an Emerging Trend in Language and literary studies: presented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C. </w:t>
      </w:r>
      <w:proofErr w:type="gramStart"/>
      <w:r>
        <w:rPr>
          <w:rFonts w:ascii="Tahoma" w:hAnsi="Tahoma" w:cs="Tahoma"/>
          <w:sz w:val="24"/>
          <w:szCs w:val="24"/>
        </w:rPr>
        <w:t>At the 1</w:t>
      </w:r>
      <w:r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Annual Conference of English Language and Literature on Emerging Trends in language and Literary Studies, 7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-11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June, 2016.</w:t>
      </w:r>
      <w:proofErr w:type="gramEnd"/>
    </w:p>
    <w:p w:rsidR="00BB6E46" w:rsidRPr="00BD5D9A" w:rsidRDefault="00BD5D9A" w:rsidP="00BB6E46">
      <w:pPr>
        <w:ind w:left="720"/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"https://scholar.google.com/citations?user=HsfduYQAAAAJ&amp;hl=en" \l "d=gs_md_cita-d&amp;p=&amp;u=%2Fcitations%3Fview_op%3Dview_citation%26hl%3Den%26user%3DHsfduYQAAAAJ%26citation_for_view%3DHsfduYQAAAAJ%3Au-x6o8ySG0sC%26tzom%3D-60"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 w:rsidR="00BB6E46" w:rsidRPr="00BD5D9A">
        <w:rPr>
          <w:rStyle w:val="Hyperlink"/>
          <w:rFonts w:ascii="Tahoma" w:hAnsi="Tahoma" w:cs="Tahoma"/>
          <w:sz w:val="24"/>
          <w:szCs w:val="24"/>
        </w:rPr>
        <w:t>Afrocentric Sagacity in Chinua Achebe’s Things Fall Apart and Arrow of God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 w:rsidRPr="00BD5D9A">
        <w:rPr>
          <w:rStyle w:val="Hyperlink"/>
          <w:rFonts w:ascii="Tahoma" w:hAnsi="Tahoma" w:cs="Tahoma"/>
          <w:sz w:val="24"/>
          <w:szCs w:val="24"/>
        </w:rPr>
        <w:t xml:space="preserve">A paper presented by </w:t>
      </w:r>
      <w:proofErr w:type="spellStart"/>
      <w:r w:rsidRPr="00BD5D9A">
        <w:rPr>
          <w:rStyle w:val="Hyperlink"/>
          <w:rFonts w:ascii="Tahoma" w:hAnsi="Tahoma" w:cs="Tahoma"/>
          <w:sz w:val="24"/>
          <w:szCs w:val="24"/>
        </w:rPr>
        <w:t>Ahaiwe</w:t>
      </w:r>
      <w:proofErr w:type="spellEnd"/>
      <w:r w:rsidRPr="00BD5D9A">
        <w:rPr>
          <w:rStyle w:val="Hyperlink"/>
          <w:rFonts w:ascii="Tahoma" w:hAnsi="Tahoma" w:cs="Tahoma"/>
          <w:sz w:val="24"/>
          <w:szCs w:val="24"/>
        </w:rPr>
        <w:t xml:space="preserve"> Kenneth </w:t>
      </w:r>
      <w:proofErr w:type="spellStart"/>
      <w:r w:rsidRPr="00BD5D9A">
        <w:rPr>
          <w:rStyle w:val="Hyperlink"/>
          <w:rFonts w:ascii="Tahoma" w:hAnsi="Tahoma" w:cs="Tahoma"/>
          <w:sz w:val="24"/>
          <w:szCs w:val="24"/>
        </w:rPr>
        <w:t>Chimezie</w:t>
      </w:r>
      <w:proofErr w:type="spellEnd"/>
      <w:r w:rsidRPr="00BD5D9A">
        <w:rPr>
          <w:rStyle w:val="Hyperlink"/>
          <w:rFonts w:ascii="Tahoma" w:hAnsi="Tahoma" w:cs="Tahoma"/>
          <w:sz w:val="24"/>
          <w:szCs w:val="24"/>
        </w:rPr>
        <w:t xml:space="preserve"> at 2018 Faculty of Arts International conference and Chinua Achebe memorial lecture on Trends in Arts and Humanity held on 8</w:t>
      </w:r>
      <w:r w:rsidRPr="00BD5D9A">
        <w:rPr>
          <w:rStyle w:val="Hyperlink"/>
          <w:rFonts w:ascii="Tahoma" w:hAnsi="Tahoma" w:cs="Tahoma"/>
          <w:sz w:val="24"/>
          <w:szCs w:val="24"/>
          <w:vertAlign w:val="superscript"/>
        </w:rPr>
        <w:t>th</w:t>
      </w:r>
      <w:r w:rsidRPr="00BD5D9A">
        <w:rPr>
          <w:rStyle w:val="Hyperlink"/>
          <w:rFonts w:ascii="Tahoma" w:hAnsi="Tahoma" w:cs="Tahoma"/>
          <w:sz w:val="24"/>
          <w:szCs w:val="24"/>
        </w:rPr>
        <w:t xml:space="preserve"> to 11</w:t>
      </w:r>
      <w:r w:rsidRPr="00BD5D9A">
        <w:rPr>
          <w:rStyle w:val="Hyperlink"/>
          <w:rFonts w:ascii="Tahoma" w:hAnsi="Tahoma" w:cs="Tahoma"/>
          <w:sz w:val="24"/>
          <w:szCs w:val="24"/>
          <w:vertAlign w:val="superscript"/>
        </w:rPr>
        <w:t>th</w:t>
      </w:r>
      <w:r w:rsidRPr="00BD5D9A">
        <w:rPr>
          <w:rStyle w:val="Hyperlink"/>
          <w:rFonts w:ascii="Tahoma" w:hAnsi="Tahoma" w:cs="Tahoma"/>
          <w:sz w:val="24"/>
          <w:szCs w:val="24"/>
        </w:rPr>
        <w:t xml:space="preserve"> April,2018 </w:t>
      </w:r>
      <w:r w:rsidR="00BD5D9A">
        <w:rPr>
          <w:rFonts w:ascii="Tahoma" w:hAnsi="Tahoma" w:cs="Tahoma"/>
          <w:sz w:val="24"/>
          <w:szCs w:val="24"/>
        </w:rPr>
        <w:fldChar w:fldCharType="end"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LITERARY PUBLICATON 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“Love Incarnate” Published in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Utonka</w:t>
      </w:r>
      <w:proofErr w:type="spellEnd"/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and Anthology of Literature for fresh voices, pages 50 (</w:t>
      </w:r>
      <w:proofErr w:type="spellStart"/>
      <w:r>
        <w:rPr>
          <w:rFonts w:ascii="Tahoma" w:hAnsi="Tahoma" w:cs="Tahoma"/>
          <w:sz w:val="24"/>
          <w:szCs w:val="24"/>
        </w:rPr>
        <w:t>ed</w:t>
      </w:r>
      <w:proofErr w:type="spellEnd"/>
      <w:r>
        <w:rPr>
          <w:rFonts w:ascii="Tahoma" w:hAnsi="Tahoma" w:cs="Tahoma"/>
          <w:sz w:val="24"/>
          <w:szCs w:val="24"/>
        </w:rPr>
        <w:t xml:space="preserve">) Ada </w:t>
      </w:r>
      <w:proofErr w:type="spellStart"/>
      <w:r>
        <w:rPr>
          <w:rFonts w:ascii="Tahoma" w:hAnsi="Tahoma" w:cs="Tahoma"/>
          <w:sz w:val="24"/>
          <w:szCs w:val="24"/>
        </w:rPr>
        <w:t>Onyebuaenyi</w:t>
      </w:r>
      <w:proofErr w:type="spellEnd"/>
      <w:r>
        <w:rPr>
          <w:rFonts w:ascii="Tahoma" w:hAnsi="Tahoma" w:cs="Tahoma"/>
          <w:sz w:val="24"/>
          <w:szCs w:val="24"/>
        </w:rPr>
        <w:t xml:space="preserve"> et al 2011.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“Unity in Diversity” published in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Utonka</w:t>
      </w:r>
      <w:proofErr w:type="spellEnd"/>
      <w:r>
        <w:rPr>
          <w:rFonts w:ascii="Tahoma" w:hAnsi="Tahoma" w:cs="Tahoma"/>
          <w:sz w:val="24"/>
          <w:szCs w:val="24"/>
        </w:rPr>
        <w:t xml:space="preserve"> 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anthology</w:t>
      </w:r>
      <w:proofErr w:type="gramEnd"/>
      <w:r>
        <w:rPr>
          <w:rFonts w:ascii="Tahoma" w:hAnsi="Tahoma" w:cs="Tahoma"/>
          <w:sz w:val="24"/>
          <w:szCs w:val="24"/>
        </w:rPr>
        <w:t xml:space="preserve"> of Literature for fresh voices pages 118-119. Ada </w:t>
      </w:r>
      <w:proofErr w:type="spellStart"/>
      <w:r>
        <w:rPr>
          <w:rFonts w:ascii="Tahoma" w:hAnsi="Tahoma" w:cs="Tahoma"/>
          <w:sz w:val="24"/>
          <w:szCs w:val="24"/>
        </w:rPr>
        <w:t>Onyebuenyi</w:t>
      </w:r>
      <w:proofErr w:type="spellEnd"/>
      <w:r>
        <w:rPr>
          <w:rFonts w:ascii="Tahoma" w:hAnsi="Tahoma" w:cs="Tahoma"/>
          <w:sz w:val="24"/>
          <w:szCs w:val="24"/>
        </w:rPr>
        <w:t xml:space="preserve"> et al (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 2011.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 A</w:t>
      </w:r>
      <w:proofErr w:type="gramEnd"/>
      <w:r>
        <w:rPr>
          <w:rFonts w:ascii="Tahoma" w:hAnsi="Tahoma" w:cs="Tahoma"/>
          <w:sz w:val="24"/>
          <w:szCs w:val="24"/>
        </w:rPr>
        <w:t xml:space="preserve"> Public Dog” published in </w:t>
      </w:r>
      <w:proofErr w:type="spellStart"/>
      <w:r>
        <w:rPr>
          <w:rFonts w:ascii="Tahoma" w:hAnsi="Tahoma" w:cs="Tahoma"/>
          <w:sz w:val="24"/>
          <w:szCs w:val="24"/>
        </w:rPr>
        <w:t>Utonka</w:t>
      </w:r>
      <w:proofErr w:type="spellEnd"/>
      <w:r>
        <w:rPr>
          <w:rFonts w:ascii="Tahoma" w:hAnsi="Tahoma" w:cs="Tahoma"/>
          <w:sz w:val="24"/>
          <w:szCs w:val="24"/>
        </w:rPr>
        <w:t xml:space="preserve">. An Anthology of Literature of fresh voices pages 120. Ada </w:t>
      </w:r>
      <w:proofErr w:type="spellStart"/>
      <w:r>
        <w:rPr>
          <w:rFonts w:ascii="Tahoma" w:hAnsi="Tahoma" w:cs="Tahoma"/>
          <w:sz w:val="24"/>
          <w:szCs w:val="24"/>
        </w:rPr>
        <w:t>Onyebuenyi</w:t>
      </w:r>
      <w:proofErr w:type="spellEnd"/>
      <w:r>
        <w:rPr>
          <w:rFonts w:ascii="Tahoma" w:hAnsi="Tahoma" w:cs="Tahoma"/>
          <w:sz w:val="24"/>
          <w:szCs w:val="24"/>
        </w:rPr>
        <w:t xml:space="preserve"> et al (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 2011.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“The returnee”.</w:t>
      </w:r>
      <w:proofErr w:type="gramEnd"/>
      <w:r>
        <w:rPr>
          <w:rFonts w:ascii="Tahoma" w:hAnsi="Tahoma" w:cs="Tahoma"/>
          <w:sz w:val="24"/>
          <w:szCs w:val="24"/>
        </w:rPr>
        <w:t xml:space="preserve"> A short story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 in </w:t>
      </w:r>
      <w:proofErr w:type="spellStart"/>
      <w:r>
        <w:rPr>
          <w:rFonts w:ascii="Tahoma" w:hAnsi="Tahoma" w:cs="Tahoma"/>
          <w:sz w:val="24"/>
          <w:szCs w:val="24"/>
        </w:rPr>
        <w:t>Quin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Latifa</w:t>
      </w:r>
      <w:proofErr w:type="spellEnd"/>
      <w:r>
        <w:rPr>
          <w:rFonts w:ascii="Tahoma" w:hAnsi="Tahoma" w:cs="Tahoma"/>
          <w:sz w:val="24"/>
          <w:szCs w:val="24"/>
        </w:rPr>
        <w:t xml:space="preserve"> and others pages 293-303 TSK press Lagos May 2013.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“Survivors”: A short story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c in </w:t>
      </w:r>
      <w:proofErr w:type="spellStart"/>
      <w:r>
        <w:rPr>
          <w:rFonts w:ascii="Tahoma" w:hAnsi="Tahoma" w:cs="Tahoma"/>
          <w:sz w:val="24"/>
          <w:szCs w:val="24"/>
        </w:rPr>
        <w:t>Quin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Latifa</w:t>
      </w:r>
      <w:proofErr w:type="spellEnd"/>
      <w:r>
        <w:rPr>
          <w:rFonts w:ascii="Tahoma" w:hAnsi="Tahoma" w:cs="Tahoma"/>
          <w:sz w:val="24"/>
          <w:szCs w:val="24"/>
        </w:rPr>
        <w:t xml:space="preserve"> and other edited by </w:t>
      </w:r>
      <w:proofErr w:type="spellStart"/>
      <w:r>
        <w:rPr>
          <w:rFonts w:ascii="Tahoma" w:hAnsi="Tahoma" w:cs="Tahoma"/>
          <w:sz w:val="24"/>
          <w:szCs w:val="24"/>
        </w:rPr>
        <w:t>Chima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Igbokwe</w:t>
      </w:r>
      <w:proofErr w:type="spellEnd"/>
      <w:r>
        <w:rPr>
          <w:rFonts w:ascii="Tahoma" w:hAnsi="Tahoma" w:cs="Tahoma"/>
          <w:sz w:val="24"/>
          <w:szCs w:val="24"/>
        </w:rPr>
        <w:t xml:space="preserve"> et al TSK Press Lagos, May 2013.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“The Beggar Son”.</w:t>
      </w:r>
      <w:proofErr w:type="gramEnd"/>
      <w:r>
        <w:rPr>
          <w:rFonts w:ascii="Tahoma" w:hAnsi="Tahoma" w:cs="Tahoma"/>
          <w:sz w:val="24"/>
          <w:szCs w:val="24"/>
        </w:rPr>
        <w:t xml:space="preserve"> A short story published in the “Rose for the Prince” a collection of short stories. Princes </w:t>
      </w:r>
      <w:proofErr w:type="spellStart"/>
      <w:r>
        <w:rPr>
          <w:rFonts w:ascii="Tahoma" w:hAnsi="Tahoma" w:cs="Tahoma"/>
          <w:sz w:val="24"/>
          <w:szCs w:val="24"/>
        </w:rPr>
        <w:t>Chibueze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Ebere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Chukwu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2013.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“Just Another World” by </w:t>
      </w:r>
      <w:proofErr w:type="spellStart"/>
      <w:r>
        <w:rPr>
          <w:rFonts w:ascii="Tahoma" w:hAnsi="Tahoma" w:cs="Tahoma"/>
          <w:sz w:val="24"/>
          <w:szCs w:val="24"/>
        </w:rPr>
        <w:t>Ahaiwe</w:t>
      </w:r>
      <w:proofErr w:type="spellEnd"/>
      <w:r>
        <w:rPr>
          <w:rFonts w:ascii="Tahoma" w:hAnsi="Tahoma" w:cs="Tahoma"/>
          <w:sz w:val="24"/>
          <w:szCs w:val="24"/>
        </w:rPr>
        <w:t xml:space="preserve"> Kenneth </w:t>
      </w:r>
      <w:proofErr w:type="spellStart"/>
      <w:r>
        <w:rPr>
          <w:rFonts w:ascii="Tahoma" w:hAnsi="Tahoma" w:cs="Tahoma"/>
          <w:sz w:val="24"/>
          <w:szCs w:val="24"/>
        </w:rPr>
        <w:t>Chimeze</w:t>
      </w:r>
      <w:proofErr w:type="spellEnd"/>
      <w:r>
        <w:rPr>
          <w:rFonts w:ascii="Tahoma" w:hAnsi="Tahoma" w:cs="Tahoma"/>
          <w:sz w:val="24"/>
          <w:szCs w:val="24"/>
        </w:rPr>
        <w:t xml:space="preserve">, published in </w:t>
      </w:r>
      <w:proofErr w:type="spellStart"/>
      <w:r>
        <w:rPr>
          <w:rFonts w:ascii="Tahoma" w:hAnsi="Tahoma" w:cs="Tahoma"/>
          <w:sz w:val="24"/>
          <w:szCs w:val="24"/>
        </w:rPr>
        <w:t>Abia</w:t>
      </w:r>
      <w:proofErr w:type="spellEnd"/>
      <w:r>
        <w:rPr>
          <w:rFonts w:ascii="Tahoma" w:hAnsi="Tahoma" w:cs="Tahoma"/>
          <w:sz w:val="24"/>
          <w:szCs w:val="24"/>
        </w:rPr>
        <w:t xml:space="preserve"> ANA review. </w:t>
      </w:r>
      <w:proofErr w:type="gramStart"/>
      <w:r>
        <w:rPr>
          <w:rFonts w:ascii="Tahoma" w:hAnsi="Tahoma" w:cs="Tahoma"/>
          <w:sz w:val="24"/>
          <w:szCs w:val="24"/>
        </w:rPr>
        <w:t>A quarterly journal of the Association of Nigerian Authors, vol. 1 No. 1 page 59, 2009.</w:t>
      </w:r>
      <w:proofErr w:type="gramEnd"/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ARTICLES PUBLISHED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</w:t>
      </w:r>
      <w:proofErr w:type="spellStart"/>
      <w:r>
        <w:rPr>
          <w:rFonts w:ascii="Tahoma" w:hAnsi="Tahoma" w:cs="Tahoma"/>
          <w:sz w:val="24"/>
          <w:szCs w:val="24"/>
        </w:rPr>
        <w:t>Statism</w:t>
      </w:r>
      <w:proofErr w:type="spellEnd"/>
      <w:r>
        <w:rPr>
          <w:rFonts w:ascii="Tahoma" w:hAnsi="Tahoma" w:cs="Tahoma"/>
          <w:sz w:val="24"/>
          <w:szCs w:val="24"/>
        </w:rPr>
        <w:t>, Religion and Ethnicity tearing the nation Apart” Impact Magazine of September 2011.</w:t>
      </w:r>
      <w:proofErr w:type="gramEnd"/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“The Wind of karma Across the Nation”.</w:t>
      </w:r>
      <w:proofErr w:type="gramEnd"/>
      <w:r>
        <w:rPr>
          <w:rFonts w:ascii="Tahoma" w:hAnsi="Tahoma" w:cs="Tahoma"/>
          <w:sz w:val="24"/>
          <w:szCs w:val="24"/>
        </w:rPr>
        <w:t xml:space="preserve"> Impact Magazine of October 2011.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Ojukwu’s</w:t>
      </w:r>
      <w:proofErr w:type="spellEnd"/>
      <w:r>
        <w:rPr>
          <w:rFonts w:ascii="Tahoma" w:hAnsi="Tahoma" w:cs="Tahoma"/>
          <w:sz w:val="24"/>
          <w:szCs w:val="24"/>
        </w:rPr>
        <w:t xml:space="preserve"> Fate in Biafra the Untold truth”.</w:t>
      </w:r>
      <w:proofErr w:type="gramEnd"/>
      <w:r>
        <w:rPr>
          <w:rFonts w:ascii="Tahoma" w:hAnsi="Tahoma" w:cs="Tahoma"/>
          <w:sz w:val="24"/>
          <w:szCs w:val="24"/>
        </w:rPr>
        <w:t xml:space="preserve"> Impact Magazine January 2012.</w:t>
      </w:r>
    </w:p>
    <w:p w:rsidR="00BB6E46" w:rsidRDefault="00BB6E46" w:rsidP="00BB6E46">
      <w:pPr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Ojukwu’s</w:t>
      </w:r>
      <w:proofErr w:type="spellEnd"/>
      <w:r>
        <w:rPr>
          <w:rFonts w:ascii="Tahoma" w:hAnsi="Tahoma" w:cs="Tahoma"/>
          <w:sz w:val="24"/>
          <w:szCs w:val="24"/>
        </w:rPr>
        <w:t xml:space="preserve"> Burial: The beatification of a Rebel” Impact Magazine May 2012.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 </w:t>
      </w:r>
      <w:r>
        <w:rPr>
          <w:rFonts w:ascii="Tahoma" w:hAnsi="Tahoma" w:cs="Tahoma"/>
          <w:b/>
          <w:sz w:val="24"/>
          <w:szCs w:val="24"/>
        </w:rPr>
        <w:tab/>
        <w:t>WORKSHOPS AND SEMINARS ATTENDED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Science teachers Association (STAN) Conference 2006. In Jos Plateau State.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Towards Effective Teaching of English language in Primary and Secondary Schools. Workshop organized by Evans Publishing Company Nigeria Ltd.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Application of Modern techniques in the Teaching of English and Literature. A workshop organised by Macmillan Press at UBE/Superb School,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>.#</w:t>
      </w:r>
      <w:proofErr w:type="gramEnd"/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Workshop on Capacity Building Training on Writing of Fundable Scholar Research proposal for academic Staff in Humanities held at </w:t>
      </w:r>
      <w:proofErr w:type="spellStart"/>
      <w:r>
        <w:rPr>
          <w:rFonts w:ascii="Tahoma" w:hAnsi="Tahoma" w:cs="Tahoma"/>
          <w:sz w:val="24"/>
          <w:szCs w:val="24"/>
        </w:rPr>
        <w:t>Abia</w:t>
      </w:r>
      <w:proofErr w:type="spellEnd"/>
      <w:r>
        <w:rPr>
          <w:rFonts w:ascii="Tahoma" w:hAnsi="Tahoma" w:cs="Tahoma"/>
          <w:sz w:val="24"/>
          <w:szCs w:val="24"/>
        </w:rPr>
        <w:t xml:space="preserve"> state Polytechnic Aba, December 2008.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Annual International faculty Conference on Humanity and Human Development held by Faculty of </w:t>
      </w:r>
      <w:proofErr w:type="gramStart"/>
      <w:r>
        <w:rPr>
          <w:rFonts w:ascii="Tahoma" w:hAnsi="Tahoma" w:cs="Tahoma"/>
          <w:sz w:val="24"/>
          <w:szCs w:val="24"/>
        </w:rPr>
        <w:t xml:space="preserve">Art  </w:t>
      </w:r>
      <w:proofErr w:type="spellStart"/>
      <w:r>
        <w:rPr>
          <w:rFonts w:ascii="Tahoma" w:hAnsi="Tahoma" w:cs="Tahoma"/>
          <w:sz w:val="24"/>
          <w:szCs w:val="24"/>
        </w:rPr>
        <w:t>Nnamdi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Azikiwe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>, 4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-7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2016.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First Annual Conference of English Language and Literary Studies: Theme: Emerging Trends in Languages and Literary Studies held at </w:t>
      </w:r>
      <w:proofErr w:type="spellStart"/>
      <w:r>
        <w:rPr>
          <w:rFonts w:ascii="Tahoma" w:hAnsi="Tahoma" w:cs="Tahoma"/>
          <w:sz w:val="24"/>
          <w:szCs w:val="24"/>
        </w:rPr>
        <w:t>Nnamdi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Azikiwe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 xml:space="preserve"> 7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-11h June, 2016.</w:t>
      </w:r>
    </w:p>
    <w:p w:rsidR="00BB6E46" w:rsidRDefault="00BB6E46" w:rsidP="00BB6E46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Nnamdi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 xml:space="preserve"> Post Graduate Research Workshop for Faculties, 7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to 10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November, 2016.</w:t>
      </w:r>
    </w:p>
    <w:p w:rsidR="00BB6E46" w:rsidRDefault="00BB6E46" w:rsidP="00BB6E46">
      <w:pPr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of Arts International conference and Chinua Achebe memorial lecture on Trends in Arts and Humanity held on 8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to 11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April,2018  </w:t>
      </w:r>
    </w:p>
    <w:p w:rsidR="00BB6E46" w:rsidRDefault="00BB6E46" w:rsidP="00BB6E46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JOB OBJECTIVE:</w:t>
      </w:r>
    </w:p>
    <w:p w:rsidR="00BB6E46" w:rsidRDefault="00BB6E46" w:rsidP="00BB6E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 create a positive and dynamic impact in a progressive and challenging work environment through team spirit and human relations because productive establishments rely on efficient human relationship.</w:t>
      </w:r>
    </w:p>
    <w:p w:rsidR="00BB6E46" w:rsidRDefault="00BB6E46" w:rsidP="00BB6E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REFERENCES:</w:t>
      </w:r>
    </w:p>
    <w:p w:rsidR="00BB6E46" w:rsidRDefault="00BB6E46" w:rsidP="00BB6E4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proofErr w:type="spellStart"/>
      <w:r>
        <w:rPr>
          <w:rFonts w:ascii="Tahoma" w:hAnsi="Tahoma" w:cs="Tahoma"/>
          <w:b/>
          <w:sz w:val="24"/>
          <w:szCs w:val="24"/>
        </w:rPr>
        <w:t>Amaefula</w:t>
      </w:r>
      <w:proofErr w:type="spellEnd"/>
      <w:r>
        <w:rPr>
          <w:rFonts w:ascii="Tahoma" w:hAnsi="Tahoma" w:cs="Tahoma"/>
          <w:b/>
          <w:sz w:val="24"/>
          <w:szCs w:val="24"/>
        </w:rPr>
        <w:t>, K.U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Dean Student Affairs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 </w:t>
      </w:r>
      <w:proofErr w:type="spellStart"/>
      <w:r>
        <w:rPr>
          <w:rFonts w:ascii="Tahoma" w:hAnsi="Tahoma" w:cs="Tahoma"/>
          <w:sz w:val="24"/>
          <w:szCs w:val="24"/>
        </w:rPr>
        <w:t>Okpara</w:t>
      </w:r>
      <w:proofErr w:type="spellEnd"/>
      <w:r>
        <w:rPr>
          <w:rFonts w:ascii="Tahoma" w:hAnsi="Tahoma" w:cs="Tahoma"/>
          <w:sz w:val="24"/>
          <w:szCs w:val="24"/>
        </w:rPr>
        <w:t xml:space="preserve"> University of Agriculture </w:t>
      </w:r>
    </w:p>
    <w:p w:rsidR="00BB6E46" w:rsidRDefault="00BB6E46" w:rsidP="00BB6E46">
      <w:pPr>
        <w:spacing w:after="0"/>
        <w:rPr>
          <w:rFonts w:ascii="Tahoma" w:hAnsi="Tahoma" w:cs="Tahoma"/>
          <w:sz w:val="6"/>
          <w:szCs w:val="24"/>
        </w:rPr>
      </w:pPr>
    </w:p>
    <w:p w:rsidR="00BB6E46" w:rsidRDefault="00BB6E46" w:rsidP="00BB6E4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Kingsley </w:t>
      </w:r>
      <w:proofErr w:type="spellStart"/>
      <w:r>
        <w:rPr>
          <w:rFonts w:ascii="Tahoma" w:hAnsi="Tahoma" w:cs="Tahoma"/>
          <w:b/>
          <w:sz w:val="24"/>
          <w:szCs w:val="24"/>
        </w:rPr>
        <w:t>Chilaka</w:t>
      </w:r>
      <w:proofErr w:type="spellEnd"/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Pharmacology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of Medical Sciences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Nnamdi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Azikiwe</w:t>
      </w:r>
      <w:proofErr w:type="spellEnd"/>
      <w:r>
        <w:rPr>
          <w:rFonts w:ascii="Tahoma" w:hAnsi="Tahoma" w:cs="Tahoma"/>
          <w:sz w:val="24"/>
          <w:szCs w:val="24"/>
        </w:rPr>
        <w:t xml:space="preserve"> University, </w:t>
      </w:r>
      <w:proofErr w:type="spellStart"/>
      <w:r>
        <w:rPr>
          <w:rFonts w:ascii="Tahoma" w:hAnsi="Tahoma" w:cs="Tahoma"/>
          <w:sz w:val="24"/>
          <w:szCs w:val="24"/>
        </w:rPr>
        <w:t>Awka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BB6E46" w:rsidRDefault="00BB6E46" w:rsidP="00BB6E46">
      <w:pPr>
        <w:spacing w:after="0"/>
        <w:rPr>
          <w:rFonts w:ascii="Tahoma" w:hAnsi="Tahoma" w:cs="Tahoma"/>
          <w:sz w:val="8"/>
          <w:szCs w:val="24"/>
        </w:rPr>
      </w:pPr>
    </w:p>
    <w:p w:rsidR="00BB6E46" w:rsidRDefault="00BB6E46" w:rsidP="00BB6E46">
      <w:pPr>
        <w:spacing w:after="0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Sir.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A. C </w:t>
      </w:r>
      <w:proofErr w:type="spellStart"/>
      <w:r>
        <w:rPr>
          <w:rFonts w:ascii="Tahoma" w:hAnsi="Tahoma" w:cs="Tahoma"/>
          <w:b/>
          <w:sz w:val="24"/>
          <w:szCs w:val="24"/>
        </w:rPr>
        <w:t>Chikere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B6E46" w:rsidRDefault="00BB6E46" w:rsidP="00BB6E4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Business Administration</w:t>
      </w:r>
    </w:p>
    <w:p w:rsidR="00BB6E46" w:rsidRDefault="00BB6E46" w:rsidP="00BB6E46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Abia</w:t>
      </w:r>
      <w:proofErr w:type="spellEnd"/>
      <w:r>
        <w:rPr>
          <w:rFonts w:ascii="Tahoma" w:hAnsi="Tahoma" w:cs="Tahoma"/>
          <w:sz w:val="24"/>
          <w:szCs w:val="24"/>
        </w:rPr>
        <w:t xml:space="preserve"> State Polytechnic, Aba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BB6E46" w:rsidRDefault="00BB6E46" w:rsidP="00BB6E46">
      <w:pPr>
        <w:spacing w:after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B6E46" w:rsidRDefault="00BB6E46" w:rsidP="00BB6E46">
      <w:pPr>
        <w:spacing w:after="0"/>
        <w:ind w:left="720"/>
      </w:pPr>
    </w:p>
    <w:p w:rsidR="00745BD7" w:rsidRDefault="00BD5D9A"/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D8"/>
    <w:multiLevelType w:val="hybridMultilevel"/>
    <w:tmpl w:val="835AA6F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0E5B61"/>
    <w:multiLevelType w:val="hybridMultilevel"/>
    <w:tmpl w:val="11F4247A"/>
    <w:lvl w:ilvl="0" w:tplc="01323E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F7EE3"/>
    <w:multiLevelType w:val="hybridMultilevel"/>
    <w:tmpl w:val="305CC17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CE3393F"/>
    <w:multiLevelType w:val="hybridMultilevel"/>
    <w:tmpl w:val="C31CB9A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1A1814"/>
    <w:multiLevelType w:val="hybridMultilevel"/>
    <w:tmpl w:val="D2CA0F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1730015"/>
    <w:multiLevelType w:val="hybridMultilevel"/>
    <w:tmpl w:val="698A6842"/>
    <w:lvl w:ilvl="0" w:tplc="BCE4FF2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552C0"/>
    <w:multiLevelType w:val="hybridMultilevel"/>
    <w:tmpl w:val="984640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30A3C"/>
    <w:multiLevelType w:val="hybridMultilevel"/>
    <w:tmpl w:val="B576FDB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DEC4C17"/>
    <w:multiLevelType w:val="hybridMultilevel"/>
    <w:tmpl w:val="B718A22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2267B77"/>
    <w:multiLevelType w:val="hybridMultilevel"/>
    <w:tmpl w:val="33CEDA76"/>
    <w:lvl w:ilvl="0" w:tplc="49442CC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6"/>
    <w:rsid w:val="00352BBD"/>
    <w:rsid w:val="005E7923"/>
    <w:rsid w:val="00813ADF"/>
    <w:rsid w:val="00BB6E46"/>
    <w:rsid w:val="00B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4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neth.ahaiwe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aiw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4</cp:revision>
  <dcterms:created xsi:type="dcterms:W3CDTF">2018-04-21T14:06:00Z</dcterms:created>
  <dcterms:modified xsi:type="dcterms:W3CDTF">2018-05-11T08:41:00Z</dcterms:modified>
</cp:coreProperties>
</file>